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87A349" w14:textId="4BCA7A21" w:rsidR="00787A31" w:rsidRPr="00C72B83" w:rsidRDefault="006B1473" w:rsidP="006B1473">
      <w:pPr>
        <w:jc w:val="both"/>
        <w:rPr>
          <w:rFonts w:ascii="Times New Roman" w:hAnsi="Times New Roman" w:cs="Times New Roman"/>
          <w:b/>
        </w:rPr>
      </w:pPr>
      <w:r w:rsidRPr="00C72B83">
        <w:rPr>
          <w:rFonts w:ascii="Times New Roman" w:hAnsi="Times New Roman" w:cs="Times New Roman"/>
          <w:b/>
        </w:rPr>
        <w:t>Последствия невыполнени</w:t>
      </w:r>
      <w:r w:rsidR="00787A31" w:rsidRPr="00C72B83">
        <w:rPr>
          <w:rFonts w:ascii="Times New Roman" w:hAnsi="Times New Roman" w:cs="Times New Roman"/>
          <w:b/>
        </w:rPr>
        <w:t>я</w:t>
      </w:r>
      <w:r w:rsidRPr="00C72B83">
        <w:rPr>
          <w:rFonts w:ascii="Times New Roman" w:hAnsi="Times New Roman" w:cs="Times New Roman"/>
          <w:b/>
        </w:rPr>
        <w:t xml:space="preserve"> </w:t>
      </w:r>
      <w:r w:rsidR="00787A31" w:rsidRPr="00C72B83">
        <w:rPr>
          <w:rFonts w:ascii="Times New Roman" w:hAnsi="Times New Roman" w:cs="Times New Roman"/>
          <w:b/>
        </w:rPr>
        <w:t>Заемщиком</w:t>
      </w:r>
      <w:r w:rsidR="006241A7" w:rsidRPr="00C72B83">
        <w:rPr>
          <w:rFonts w:ascii="Times New Roman" w:hAnsi="Times New Roman" w:cs="Times New Roman"/>
          <w:b/>
        </w:rPr>
        <w:t xml:space="preserve"> </w:t>
      </w:r>
      <w:r w:rsidR="00787A31" w:rsidRPr="00C72B83">
        <w:rPr>
          <w:rFonts w:ascii="Times New Roman" w:hAnsi="Times New Roman" w:cs="Times New Roman"/>
          <w:b/>
        </w:rPr>
        <w:t xml:space="preserve">своих </w:t>
      </w:r>
      <w:r w:rsidRPr="00C72B83">
        <w:rPr>
          <w:rFonts w:ascii="Times New Roman" w:hAnsi="Times New Roman" w:cs="Times New Roman"/>
          <w:b/>
        </w:rPr>
        <w:t xml:space="preserve">обязательств </w:t>
      </w:r>
      <w:r w:rsidR="00787A31" w:rsidRPr="00C72B83">
        <w:rPr>
          <w:rFonts w:ascii="Times New Roman" w:hAnsi="Times New Roman" w:cs="Times New Roman"/>
          <w:b/>
        </w:rPr>
        <w:t>по займу</w:t>
      </w:r>
      <w:r w:rsidR="00EE3F48">
        <w:rPr>
          <w:rFonts w:ascii="Times New Roman" w:hAnsi="Times New Roman" w:cs="Times New Roman"/>
          <w:b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547"/>
        <w:gridCol w:w="6798"/>
      </w:tblGrid>
      <w:tr w:rsidR="00787A31" w:rsidRPr="00C72B83" w14:paraId="28156EF8" w14:textId="77777777" w:rsidTr="00413F78">
        <w:trPr>
          <w:trHeight w:val="7645"/>
        </w:trPr>
        <w:tc>
          <w:tcPr>
            <w:tcW w:w="2547" w:type="dxa"/>
          </w:tcPr>
          <w:p w14:paraId="519006AD" w14:textId="77777777" w:rsidR="00787A31" w:rsidRPr="00C72B83" w:rsidRDefault="00787A31" w:rsidP="006B1473">
            <w:pPr>
              <w:jc w:val="both"/>
              <w:rPr>
                <w:rFonts w:ascii="Times New Roman" w:hAnsi="Times New Roman" w:cs="Times New Roman"/>
              </w:rPr>
            </w:pPr>
            <w:r w:rsidRPr="00C72B83">
              <w:rPr>
                <w:rFonts w:ascii="Times New Roman" w:hAnsi="Times New Roman" w:cs="Times New Roman"/>
              </w:rPr>
              <w:t>Права Банка</w:t>
            </w:r>
          </w:p>
        </w:tc>
        <w:tc>
          <w:tcPr>
            <w:tcW w:w="6798" w:type="dxa"/>
          </w:tcPr>
          <w:p w14:paraId="1D5D0EEA" w14:textId="77777777" w:rsidR="00AE3FE7" w:rsidRPr="00C72B83" w:rsidRDefault="00AE3FE7" w:rsidP="00B27210">
            <w:pPr>
              <w:pStyle w:val="aa"/>
              <w:numPr>
                <w:ilvl w:val="0"/>
                <w:numId w:val="4"/>
              </w:numPr>
              <w:ind w:left="323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</w:pPr>
            <w:r w:rsidRPr="00C72B83">
              <w:rPr>
                <w:rFonts w:ascii="Times New Roman" w:eastAsia="Calibri" w:hAnsi="Times New Roman" w:cs="Times New Roman"/>
                <w:iCs/>
                <w:color w:val="000000"/>
              </w:rPr>
              <w:t xml:space="preserve">При неисполнении или ненадлежащем исполнении Заемщиком и/или Третьими лицами обязательств перед Банком по </w:t>
            </w:r>
            <w:r w:rsidRPr="00C72B8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С</w:t>
            </w:r>
            <w:r w:rsidR="00D55248" w:rsidRPr="00C72B8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оглаше</w:t>
            </w:r>
            <w:r w:rsidR="00A66A10" w:rsidRPr="00C72B8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нию об открытии кредитной линии</w:t>
            </w:r>
            <w:r w:rsidRPr="00C72B8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/Генеральному соглашению</w:t>
            </w:r>
            <w:r w:rsidR="009F2C16" w:rsidRPr="00C72B8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/Договору </w:t>
            </w:r>
            <w:r w:rsidR="00D600A5" w:rsidRPr="00C72B8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о предоставлении кредита</w:t>
            </w:r>
            <w:r w:rsidRPr="00C72B8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,</w:t>
            </w:r>
            <w:r w:rsidR="00D55248" w:rsidRPr="00C72B8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Д</w:t>
            </w:r>
            <w:r w:rsidR="00D55248" w:rsidRPr="00C72B83">
              <w:rPr>
                <w:rFonts w:ascii="Times New Roman" w:hAnsi="Times New Roman" w:cs="Times New Roman"/>
                <w:color w:val="000000" w:themeColor="text1"/>
                <w:lang w:val="kk-KZ"/>
              </w:rPr>
              <w:t>оговор</w:t>
            </w:r>
            <w:r w:rsidR="00A66A10" w:rsidRPr="00C72B83">
              <w:rPr>
                <w:rFonts w:ascii="Times New Roman" w:hAnsi="Times New Roman" w:cs="Times New Roman"/>
                <w:color w:val="000000" w:themeColor="text1"/>
                <w:lang w:val="kk-KZ"/>
              </w:rPr>
              <w:t>у</w:t>
            </w:r>
            <w:r w:rsidR="00D55248" w:rsidRPr="00C72B83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банковского займа </w:t>
            </w:r>
            <w:r w:rsidR="00D55248" w:rsidRPr="00C72B8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(на условиях договора присоединения) </w:t>
            </w:r>
            <w:r w:rsidR="00A66A10" w:rsidRPr="00C72B8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(далее по тексту – </w:t>
            </w:r>
            <w:r w:rsidR="00A66A10" w:rsidRPr="00C72B8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«Соглашение/Договор»)</w:t>
            </w:r>
            <w:r w:rsidR="00A66A10" w:rsidRPr="00C72B8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Pr="00C72B8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включая случаи </w:t>
            </w:r>
            <w:r w:rsidRPr="00C72B83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 xml:space="preserve">нарушения ковенантов, установленных </w:t>
            </w:r>
            <w:r w:rsidR="00A66A10" w:rsidRPr="00C72B83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Соглашением/Договором</w:t>
            </w:r>
            <w:r w:rsidRPr="00C72B83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 xml:space="preserve"> (в том числе не затрагивающих ухудшение финансового состояния Заемщика),</w:t>
            </w:r>
            <w:r w:rsidRPr="00C72B83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 xml:space="preserve"> </w:t>
            </w:r>
            <w:r w:rsidRPr="00C72B8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и/или по Договору (-</w:t>
            </w:r>
            <w:proofErr w:type="spellStart"/>
            <w:r w:rsidRPr="00C72B83">
              <w:rPr>
                <w:rFonts w:ascii="Times New Roman" w:eastAsia="Calibri" w:hAnsi="Times New Roman" w:cs="Times New Roman"/>
                <w:iCs/>
                <w:color w:val="000000" w:themeColor="text1"/>
              </w:rPr>
              <w:t>ам</w:t>
            </w:r>
            <w:proofErr w:type="spellEnd"/>
            <w:r w:rsidRPr="00C72B8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) об обеспечении, ухудшении финансового состояния Заемщика, выявленного по результатам мониторинга, проводимого Банком, </w:t>
            </w:r>
            <w:r w:rsidRPr="00C72B8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или определения Банком наличия угрозы надлежащему исполнению Заемщиком обязательств по </w:t>
            </w:r>
            <w:r w:rsidR="00E70078" w:rsidRPr="00C72B83">
              <w:rPr>
                <w:rFonts w:ascii="Times New Roman" w:hAnsi="Times New Roman" w:cs="Times New Roman"/>
                <w:bCs/>
                <w:color w:val="000000" w:themeColor="text1"/>
              </w:rPr>
              <w:t>Соглашению/Договору</w:t>
            </w:r>
            <w:r w:rsidRPr="00C72B83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и/или Третьими лицами обязательств по Договору об Обеспечении,</w:t>
            </w:r>
            <w:r w:rsidRPr="00C72B83">
              <w:rPr>
                <w:rFonts w:ascii="Times New Roman" w:eastAsia="Calibri" w:hAnsi="Times New Roman" w:cs="Times New Roman"/>
                <w:iCs/>
                <w:color w:val="000000" w:themeColor="text1"/>
              </w:rPr>
              <w:t xml:space="preserve"> Банк вправе с соблюдением ограничений, установленных действующим законодательством Республики Казахстан, принять следующие меры</w:t>
            </w:r>
            <w:r w:rsidRPr="00C72B83">
              <w:rPr>
                <w:rFonts w:ascii="Times New Roman" w:hAnsi="Times New Roman" w:cs="Times New Roman"/>
                <w:bCs/>
                <w:color w:val="000000" w:themeColor="text1"/>
                <w:lang w:val="kk-KZ"/>
              </w:rPr>
              <w:t>:</w:t>
            </w:r>
          </w:p>
          <w:p w14:paraId="1611E859" w14:textId="77777777" w:rsidR="00A74270" w:rsidRPr="00C72B83" w:rsidRDefault="00A74270" w:rsidP="00B27210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C72B83">
              <w:rPr>
                <w:rFonts w:ascii="Times New Roman" w:hAnsi="Times New Roman" w:cs="Times New Roman"/>
                <w:lang w:val="kk-KZ"/>
              </w:rPr>
              <w:t>Объявить о наступлении Дефолта, о</w:t>
            </w:r>
            <w:r w:rsidRPr="00C72B83">
              <w:rPr>
                <w:rFonts w:ascii="Times New Roman" w:eastAsia="Batang" w:hAnsi="Times New Roman" w:cs="Times New Roman"/>
                <w:lang w:val="kk-KZ" w:eastAsia="ko-KR"/>
              </w:rPr>
              <w:t xml:space="preserve">тказаться полностью от выдачи Кредита в рамках Соглашения, </w:t>
            </w:r>
            <w:r w:rsidRPr="00C72B83">
              <w:rPr>
                <w:rFonts w:ascii="Times New Roman" w:hAnsi="Times New Roman" w:cs="Times New Roman"/>
                <w:lang w:val="kk-KZ"/>
              </w:rPr>
              <w:t xml:space="preserve">с расторжением Соглашения </w:t>
            </w:r>
            <w:r w:rsidRPr="00C72B83">
              <w:rPr>
                <w:rFonts w:ascii="Times New Roman" w:eastAsia="Batang" w:hAnsi="Times New Roman" w:cs="Times New Roman"/>
                <w:lang w:val="kk-KZ" w:eastAsia="ko-KR"/>
              </w:rPr>
              <w:t xml:space="preserve">или частично </w:t>
            </w:r>
            <w:r w:rsidRPr="00C72B83">
              <w:rPr>
                <w:rFonts w:ascii="Times New Roman" w:hAnsi="Times New Roman" w:cs="Times New Roman"/>
                <w:lang w:val="kk-KZ"/>
              </w:rPr>
              <w:t>с досрочным возвратом Задолженности, и иных сумм, подлежащих</w:t>
            </w:r>
            <w:r w:rsidR="00FD0F2E" w:rsidRPr="00C72B83">
              <w:rPr>
                <w:rFonts w:ascii="Times New Roman" w:hAnsi="Times New Roman" w:cs="Times New Roman"/>
                <w:lang w:val="kk-KZ"/>
              </w:rPr>
              <w:t xml:space="preserve"> оплате Заемщиком по Соглашению;</w:t>
            </w:r>
          </w:p>
          <w:p w14:paraId="480B60CB" w14:textId="77777777" w:rsidR="00FD0F2E" w:rsidRPr="00C72B83" w:rsidRDefault="00FD0F2E" w:rsidP="00B27210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C72B83">
              <w:rPr>
                <w:rFonts w:ascii="Times New Roman" w:eastAsia="Batang" w:hAnsi="Times New Roman" w:cs="Times New Roman"/>
                <w:lang w:eastAsia="ko-KR"/>
              </w:rPr>
              <w:t>П</w:t>
            </w:r>
            <w:r w:rsidRPr="00C72B83">
              <w:rPr>
                <w:rFonts w:ascii="Times New Roman" w:hAnsi="Times New Roman" w:cs="Times New Roman"/>
              </w:rPr>
              <w:t xml:space="preserve">отребовать от Заемщика досрочно в срок, указанный Банком в письменном </w:t>
            </w:r>
            <w:r w:rsidR="009910B5" w:rsidRPr="00C72B83">
              <w:rPr>
                <w:rFonts w:ascii="Times New Roman" w:hAnsi="Times New Roman" w:cs="Times New Roman"/>
              </w:rPr>
              <w:t>требовании Банка</w:t>
            </w:r>
            <w:r w:rsidRPr="00C72B83">
              <w:rPr>
                <w:rFonts w:ascii="Times New Roman" w:hAnsi="Times New Roman" w:cs="Times New Roman"/>
              </w:rPr>
              <w:t xml:space="preserve"> - исполнить все обязательства по Соглашению/Договору и/или Договору об обеспечении и по иным сделкам, заключенным между Банком и Заемщиком, либо часть указанных обязательств; </w:t>
            </w:r>
          </w:p>
          <w:p w14:paraId="778D2A01" w14:textId="77777777" w:rsidR="000F03F9" w:rsidRPr="00C72B83" w:rsidRDefault="00FD0F2E" w:rsidP="00B27210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C72B83">
              <w:rPr>
                <w:rFonts w:ascii="Times New Roman" w:hAnsi="Times New Roman" w:cs="Times New Roman"/>
                <w:lang w:eastAsia="ko-KR"/>
              </w:rPr>
              <w:t>Приостан</w:t>
            </w:r>
            <w:r w:rsidR="00550EA5" w:rsidRPr="00C72B83">
              <w:rPr>
                <w:rFonts w:ascii="Times New Roman" w:hAnsi="Times New Roman" w:cs="Times New Roman"/>
                <w:lang w:eastAsia="ko-KR"/>
              </w:rPr>
              <w:t>о</w:t>
            </w:r>
            <w:r w:rsidRPr="00C72B83">
              <w:rPr>
                <w:rFonts w:ascii="Times New Roman" w:hAnsi="Times New Roman" w:cs="Times New Roman"/>
                <w:lang w:eastAsia="ko-KR"/>
              </w:rPr>
              <w:t>в</w:t>
            </w:r>
            <w:r w:rsidR="00550EA5" w:rsidRPr="00C72B83">
              <w:rPr>
                <w:rFonts w:ascii="Times New Roman" w:hAnsi="Times New Roman" w:cs="Times New Roman"/>
                <w:lang w:eastAsia="ko-KR"/>
              </w:rPr>
              <w:t xml:space="preserve">ить </w:t>
            </w:r>
            <w:r w:rsidRPr="00C72B83">
              <w:rPr>
                <w:rFonts w:ascii="Times New Roman" w:hAnsi="Times New Roman" w:cs="Times New Roman"/>
                <w:lang w:eastAsia="ko-KR"/>
              </w:rPr>
              <w:t xml:space="preserve">предоставление </w:t>
            </w:r>
            <w:r w:rsidR="00550EA5" w:rsidRPr="00C72B83">
              <w:rPr>
                <w:rFonts w:ascii="Times New Roman" w:hAnsi="Times New Roman" w:cs="Times New Roman"/>
                <w:lang w:eastAsia="ko-KR"/>
              </w:rPr>
              <w:t>кредита в рамках к</w:t>
            </w:r>
            <w:r w:rsidRPr="00C72B83">
              <w:rPr>
                <w:rFonts w:ascii="Times New Roman" w:hAnsi="Times New Roman" w:cs="Times New Roman"/>
                <w:lang w:eastAsia="ko-KR"/>
              </w:rPr>
              <w:t xml:space="preserve">редитной </w:t>
            </w:r>
            <w:r w:rsidR="00550EA5" w:rsidRPr="00C72B83">
              <w:rPr>
                <w:rFonts w:ascii="Times New Roman" w:hAnsi="Times New Roman" w:cs="Times New Roman"/>
                <w:lang w:eastAsia="ko-KR"/>
              </w:rPr>
              <w:t xml:space="preserve">линии </w:t>
            </w:r>
            <w:r w:rsidRPr="00C72B83">
              <w:rPr>
                <w:rFonts w:ascii="Times New Roman" w:hAnsi="Times New Roman" w:cs="Times New Roman"/>
                <w:lang w:eastAsia="ko-KR"/>
              </w:rPr>
              <w:t>без предупреждения Заемщика</w:t>
            </w:r>
            <w:r w:rsidR="001B7CB6" w:rsidRPr="00C72B83">
              <w:rPr>
                <w:rFonts w:ascii="Times New Roman" w:hAnsi="Times New Roman" w:cs="Times New Roman"/>
                <w:lang w:eastAsia="ko-KR"/>
              </w:rPr>
              <w:t xml:space="preserve"> в соответствии с </w:t>
            </w:r>
            <w:r w:rsidR="001B7CB6" w:rsidRPr="00C72B83">
              <w:rPr>
                <w:rFonts w:ascii="Times New Roman" w:hAnsi="Times New Roman" w:cs="Times New Roman"/>
              </w:rPr>
              <w:t>предусмотренны</w:t>
            </w:r>
            <w:r w:rsidR="00EE5853" w:rsidRPr="00C72B83">
              <w:rPr>
                <w:rFonts w:ascii="Times New Roman" w:hAnsi="Times New Roman" w:cs="Times New Roman"/>
              </w:rPr>
              <w:t>ми условиями</w:t>
            </w:r>
            <w:r w:rsidR="001B7CB6" w:rsidRPr="00C72B83">
              <w:rPr>
                <w:rFonts w:ascii="Times New Roman" w:hAnsi="Times New Roman" w:cs="Times New Roman"/>
              </w:rPr>
              <w:t xml:space="preserve"> Соглашени</w:t>
            </w:r>
            <w:r w:rsidR="00EE5853" w:rsidRPr="00C72B83">
              <w:rPr>
                <w:rFonts w:ascii="Times New Roman" w:hAnsi="Times New Roman" w:cs="Times New Roman"/>
              </w:rPr>
              <w:t>я</w:t>
            </w:r>
            <w:r w:rsidR="001B7CB6" w:rsidRPr="00C72B83">
              <w:rPr>
                <w:rFonts w:ascii="Times New Roman" w:hAnsi="Times New Roman" w:cs="Times New Roman"/>
              </w:rPr>
              <w:t>, при которых у Банка возникает право не осуществлять предоставление Кредита</w:t>
            </w:r>
            <w:r w:rsidR="000F03F9" w:rsidRPr="00C72B83">
              <w:rPr>
                <w:rFonts w:ascii="Times New Roman" w:hAnsi="Times New Roman" w:cs="Times New Roman"/>
              </w:rPr>
              <w:t xml:space="preserve">, а </w:t>
            </w:r>
            <w:r w:rsidR="00E81757" w:rsidRPr="00C72B83">
              <w:rPr>
                <w:rFonts w:ascii="Times New Roman" w:hAnsi="Times New Roman" w:cs="Times New Roman"/>
              </w:rPr>
              <w:t>также</w:t>
            </w:r>
            <w:r w:rsidR="000F03F9" w:rsidRPr="00C72B83">
              <w:rPr>
                <w:rFonts w:ascii="Times New Roman" w:hAnsi="Times New Roman" w:cs="Times New Roman"/>
              </w:rPr>
              <w:t xml:space="preserve"> в случаях:</w:t>
            </w:r>
          </w:p>
          <w:p w14:paraId="7D915588" w14:textId="77777777" w:rsidR="000F03F9" w:rsidRPr="00C72B83" w:rsidRDefault="000F03F9" w:rsidP="000F03F9">
            <w:pPr>
              <w:pStyle w:val="ab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72B83">
              <w:rPr>
                <w:rFonts w:ascii="Times New Roman" w:hAnsi="Times New Roman" w:cs="Times New Roman"/>
              </w:rPr>
              <w:t>нарушения Заемщиком своих обязательств перед Банком по Соглашению;</w:t>
            </w:r>
          </w:p>
          <w:p w14:paraId="4B8B3545" w14:textId="04F3C804" w:rsidR="000F03F9" w:rsidRPr="00C72B83" w:rsidRDefault="000F03F9" w:rsidP="003B1166">
            <w:pPr>
              <w:pStyle w:val="ab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72B83">
              <w:rPr>
                <w:rFonts w:ascii="Times New Roman" w:hAnsi="Times New Roman" w:cs="Times New Roman"/>
              </w:rPr>
              <w:t xml:space="preserve">ухудшения финансового состояния Заемщика, выявленного по результатам мониторинга, проводимого Банком в соответствии с </w:t>
            </w:r>
            <w:bookmarkStart w:id="0" w:name="sub1000398021"/>
            <w:r w:rsidRPr="00C72B83">
              <w:rPr>
                <w:rFonts w:ascii="Times New Roman" w:hAnsi="Times New Roman" w:cs="Times New Roman"/>
              </w:rPr>
              <w:t>требованиями нормативных правовых актов Республики Казахстан</w:t>
            </w:r>
            <w:bookmarkEnd w:id="0"/>
            <w:r w:rsidRPr="00C72B83">
              <w:rPr>
                <w:rFonts w:ascii="Times New Roman" w:hAnsi="Times New Roman" w:cs="Times New Roman"/>
              </w:rPr>
              <w:t>;</w:t>
            </w:r>
          </w:p>
          <w:p w14:paraId="36878371" w14:textId="77777777" w:rsidR="00550EA5" w:rsidRPr="00C72B83" w:rsidRDefault="000F03F9" w:rsidP="003B1166">
            <w:pPr>
              <w:pStyle w:val="ab"/>
              <w:numPr>
                <w:ilvl w:val="0"/>
                <w:numId w:val="7"/>
              </w:numPr>
              <w:tabs>
                <w:tab w:val="left" w:pos="426"/>
              </w:tabs>
              <w:jc w:val="both"/>
              <w:rPr>
                <w:rFonts w:ascii="Times New Roman" w:hAnsi="Times New Roman" w:cs="Times New Roman"/>
              </w:rPr>
            </w:pPr>
            <w:r w:rsidRPr="00C72B83">
              <w:rPr>
                <w:rFonts w:ascii="Times New Roman" w:hAnsi="Times New Roman" w:cs="Times New Roman"/>
              </w:rPr>
              <w:t>изменения требований законодательства Республики Казахстан, влияющих на надлежащее исполнение</w:t>
            </w:r>
            <w:r w:rsidR="00E81757" w:rsidRPr="00C72B83">
              <w:rPr>
                <w:rFonts w:ascii="Times New Roman" w:hAnsi="Times New Roman" w:cs="Times New Roman"/>
              </w:rPr>
              <w:t xml:space="preserve"> </w:t>
            </w:r>
            <w:r w:rsidRPr="00C72B83">
              <w:rPr>
                <w:rFonts w:ascii="Times New Roman" w:hAnsi="Times New Roman" w:cs="Times New Roman"/>
              </w:rPr>
              <w:t>Банком Соглашения</w:t>
            </w:r>
            <w:r w:rsidR="00FD0F2E" w:rsidRPr="00C72B83">
              <w:rPr>
                <w:rFonts w:ascii="Times New Roman" w:hAnsi="Times New Roman" w:cs="Times New Roman"/>
              </w:rPr>
              <w:t xml:space="preserve">; </w:t>
            </w:r>
          </w:p>
          <w:p w14:paraId="07CA44B2" w14:textId="77777777" w:rsidR="00720C1F" w:rsidRPr="00C72B83" w:rsidRDefault="00720C1F" w:rsidP="00B27210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C72B83">
              <w:rPr>
                <w:rFonts w:ascii="Times New Roman" w:hAnsi="Times New Roman" w:cs="Times New Roman"/>
                <w:lang w:eastAsia="ko-KR"/>
              </w:rPr>
              <w:t>Изымать</w:t>
            </w:r>
            <w:r w:rsidRPr="00C72B83">
              <w:rPr>
                <w:rFonts w:ascii="Times New Roman" w:hAnsi="Times New Roman" w:cs="Times New Roman"/>
                <w:lang w:val="kk-KZ"/>
              </w:rPr>
              <w:t xml:space="preserve"> (списывать) в бесспорном порядке в любой валюте все суммы, подлежащие оплате Заемщиком по </w:t>
            </w:r>
            <w:r w:rsidR="008F3C5D" w:rsidRPr="00C72B83">
              <w:rPr>
                <w:rFonts w:ascii="Times New Roman" w:hAnsi="Times New Roman" w:cs="Times New Roman"/>
                <w:lang w:val="kk-KZ"/>
              </w:rPr>
              <w:t>Соглашению/Договору</w:t>
            </w:r>
            <w:r w:rsidR="008D207E" w:rsidRPr="00C72B83"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75BA0E71" w14:textId="77777777" w:rsidR="00720C1F" w:rsidRPr="00C72B83" w:rsidRDefault="00D16863" w:rsidP="00B27210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C72B83">
              <w:rPr>
                <w:rFonts w:ascii="Times New Roman" w:hAnsi="Times New Roman" w:cs="Times New Roman"/>
                <w:lang w:eastAsia="ko-KR"/>
              </w:rPr>
              <w:t>Требовать</w:t>
            </w:r>
            <w:r w:rsidRPr="00C72B83">
              <w:rPr>
                <w:rFonts w:ascii="Times New Roman" w:hAnsi="Times New Roman" w:cs="Times New Roman"/>
              </w:rPr>
              <w:t xml:space="preserve"> от Заемщика предоставления дополнительного удовлетворяющего требованиям Банка Обеспечения;</w:t>
            </w:r>
          </w:p>
          <w:p w14:paraId="7DC90493" w14:textId="77777777" w:rsidR="00D16863" w:rsidRPr="00C72B83" w:rsidRDefault="00D16863" w:rsidP="00B27210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C72B83">
              <w:rPr>
                <w:rFonts w:ascii="Times New Roman" w:hAnsi="Times New Roman" w:cs="Times New Roman"/>
                <w:lang w:eastAsia="ko-KR"/>
              </w:rPr>
              <w:t>Обратить</w:t>
            </w:r>
            <w:r w:rsidRPr="00C72B83">
              <w:rPr>
                <w:rFonts w:ascii="Times New Roman" w:hAnsi="Times New Roman" w:cs="Times New Roman"/>
              </w:rPr>
              <w:t xml:space="preserve"> взыскание на Обеспечение в судебном и/или внесудебном порядке в соответствии с действующим законодательством Республики Казахстан и/или Договором об Обеспечении</w:t>
            </w:r>
          </w:p>
          <w:p w14:paraId="23C1819A" w14:textId="77777777" w:rsidR="00D16863" w:rsidRPr="00C72B83" w:rsidRDefault="00947C4D" w:rsidP="00B27210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eastAsia="Batang" w:hAnsi="Times New Roman" w:cs="Times New Roman"/>
                <w:lang w:val="kk-KZ" w:eastAsia="ko-KR"/>
              </w:rPr>
            </w:pPr>
            <w:r w:rsidRPr="00C72B83">
              <w:rPr>
                <w:rFonts w:ascii="Times New Roman" w:hAnsi="Times New Roman" w:cs="Times New Roman"/>
              </w:rPr>
              <w:t>Уменьшить Лимит Кредитной Линии;</w:t>
            </w:r>
          </w:p>
          <w:p w14:paraId="5195B0B5" w14:textId="77777777" w:rsidR="00D16863" w:rsidRPr="00C72B83" w:rsidRDefault="00947C4D" w:rsidP="00B27210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eastAsia="Batang" w:hAnsi="Times New Roman" w:cs="Times New Roman"/>
                <w:lang w:val="kk-KZ" w:eastAsia="ko-KR"/>
              </w:rPr>
            </w:pPr>
            <w:r w:rsidRPr="00C72B83">
              <w:rPr>
                <w:rFonts w:ascii="Times New Roman" w:hAnsi="Times New Roman" w:cs="Times New Roman"/>
              </w:rPr>
              <w:t>Осуществлять удержание имущества Заемщика и/или Третьих лиц до полного исполнения обязательств перед Банком по Соглашению</w:t>
            </w:r>
            <w:r w:rsidR="00AF0169" w:rsidRPr="00C72B83">
              <w:rPr>
                <w:rFonts w:ascii="Times New Roman" w:hAnsi="Times New Roman" w:cs="Times New Roman"/>
              </w:rPr>
              <w:t>/Договору</w:t>
            </w:r>
            <w:r w:rsidRPr="00C72B83">
              <w:rPr>
                <w:rFonts w:ascii="Times New Roman" w:hAnsi="Times New Roman" w:cs="Times New Roman"/>
              </w:rPr>
              <w:t xml:space="preserve">, </w:t>
            </w:r>
            <w:r w:rsidRPr="00C72B83">
              <w:rPr>
                <w:rFonts w:ascii="Times New Roman" w:hAnsi="Times New Roman" w:cs="Times New Roman"/>
                <w:lang w:eastAsia="ko-KR"/>
              </w:rPr>
              <w:t>и погашения просроченной Задолженности Заемщика по любым иным обязательствам перед Банком</w:t>
            </w:r>
            <w:r w:rsidRPr="00C72B83">
              <w:rPr>
                <w:rFonts w:ascii="Times New Roman" w:hAnsi="Times New Roman" w:cs="Times New Roman"/>
                <w:lang w:val="kk-KZ"/>
              </w:rPr>
              <w:t xml:space="preserve"> и/или Договору об Обеспечении, </w:t>
            </w:r>
            <w:r w:rsidRPr="00C72B83">
              <w:rPr>
                <w:rFonts w:ascii="Times New Roman" w:hAnsi="Times New Roman" w:cs="Times New Roman"/>
              </w:rPr>
              <w:t>в том числе</w:t>
            </w:r>
            <w:r w:rsidRPr="00C72B83">
              <w:rPr>
                <w:rFonts w:ascii="Times New Roman" w:hAnsi="Times New Roman" w:cs="Times New Roman"/>
                <w:lang w:eastAsia="ko-KR"/>
              </w:rPr>
              <w:t xml:space="preserve"> </w:t>
            </w:r>
            <w:r w:rsidRPr="00C72B83">
              <w:rPr>
                <w:rFonts w:ascii="Times New Roman" w:hAnsi="Times New Roman" w:cs="Times New Roman"/>
                <w:lang w:eastAsia="ko-KR"/>
              </w:rPr>
              <w:lastRenderedPageBreak/>
              <w:t xml:space="preserve">обратить </w:t>
            </w:r>
            <w:r w:rsidRPr="00C72B83">
              <w:rPr>
                <w:rFonts w:ascii="Times New Roman" w:hAnsi="Times New Roman" w:cs="Times New Roman"/>
              </w:rPr>
              <w:t>взыскание на это имущество в порядке, предусмотренном законодательством Республики Казахстан</w:t>
            </w:r>
            <w:r w:rsidR="00AF0169" w:rsidRPr="00C72B83">
              <w:rPr>
                <w:rFonts w:ascii="Times New Roman" w:hAnsi="Times New Roman" w:cs="Times New Roman"/>
              </w:rPr>
              <w:t>;</w:t>
            </w:r>
          </w:p>
          <w:p w14:paraId="76A8FFB2" w14:textId="77777777" w:rsidR="00AF0169" w:rsidRPr="00C72B83" w:rsidRDefault="00AF0169" w:rsidP="00B27210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eastAsia="Batang" w:hAnsi="Times New Roman" w:cs="Times New Roman"/>
                <w:lang w:val="kk-KZ" w:eastAsia="ko-KR"/>
              </w:rPr>
            </w:pPr>
            <w:r w:rsidRPr="00C72B83">
              <w:rPr>
                <w:rFonts w:ascii="Times New Roman" w:hAnsi="Times New Roman" w:cs="Times New Roman"/>
              </w:rPr>
              <w:t>Требовать исполнения обеспечительных обязательств Третьими лицами;</w:t>
            </w:r>
          </w:p>
          <w:p w14:paraId="4C6637BD" w14:textId="171303E6" w:rsidR="00D16863" w:rsidRPr="00C72B83" w:rsidRDefault="00907AD3" w:rsidP="00B27210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eastAsia="Batang" w:hAnsi="Times New Roman" w:cs="Times New Roman"/>
                <w:lang w:val="kk-KZ" w:eastAsia="ko-KR"/>
              </w:rPr>
            </w:pPr>
            <w:r w:rsidRPr="00C72B83">
              <w:rPr>
                <w:rFonts w:ascii="Times New Roman" w:hAnsi="Times New Roman" w:cs="Times New Roman"/>
              </w:rPr>
              <w:t>Поручить взыскание Задолженности Заемщика по Соглашению третьим лицам с предоставлением им необходимой документации и информации для выполнения поручения Банка</w:t>
            </w:r>
            <w:r w:rsidR="006728D8">
              <w:rPr>
                <w:rFonts w:ascii="Times New Roman" w:hAnsi="Times New Roman" w:cs="Times New Roman"/>
              </w:rPr>
              <w:t>;</w:t>
            </w:r>
          </w:p>
          <w:p w14:paraId="0875330B" w14:textId="4F894B65" w:rsidR="00D16863" w:rsidRPr="00C72B83" w:rsidRDefault="00907AD3" w:rsidP="00B27210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eastAsia="Batang" w:hAnsi="Times New Roman" w:cs="Times New Roman"/>
                <w:lang w:val="kk-KZ" w:eastAsia="ko-KR"/>
              </w:rPr>
            </w:pPr>
            <w:r w:rsidRPr="00C72B83">
              <w:rPr>
                <w:rFonts w:ascii="Times New Roman" w:hAnsi="Times New Roman" w:cs="Times New Roman"/>
              </w:rPr>
              <w:t>Обратиться в суд в случаях, предусмотренных законодательством, в том числе в целях защиты нарушенных прав Банка и взыскания Задолженности Заемщика перед Банком по Соглашению</w:t>
            </w:r>
            <w:r w:rsidR="006728D8">
              <w:rPr>
                <w:rFonts w:ascii="Times New Roman" w:hAnsi="Times New Roman" w:cs="Times New Roman"/>
              </w:rPr>
              <w:t>;</w:t>
            </w:r>
          </w:p>
          <w:p w14:paraId="1333D742" w14:textId="659D2AE2" w:rsidR="002A69A2" w:rsidRDefault="002A69A2" w:rsidP="00B27210">
            <w:pPr>
              <w:pStyle w:val="a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eastAsia="ko-KR"/>
              </w:rPr>
            </w:pPr>
            <w:r w:rsidRPr="00C72B83">
              <w:rPr>
                <w:rFonts w:ascii="Times New Roman" w:hAnsi="Times New Roman" w:cs="Times New Roman"/>
              </w:rPr>
              <w:t>Применить к Заемщику иные меры, воспользоваться правами, предусмотренными действующим законодательством Республики Казах</w:t>
            </w:r>
            <w:r w:rsidR="000F5FAA">
              <w:rPr>
                <w:rFonts w:ascii="Times New Roman" w:hAnsi="Times New Roman" w:cs="Times New Roman"/>
              </w:rPr>
              <w:t>стан</w:t>
            </w:r>
            <w:r w:rsidR="00A53D5B">
              <w:rPr>
                <w:rFonts w:ascii="Times New Roman" w:hAnsi="Times New Roman" w:cs="Times New Roman"/>
              </w:rPr>
              <w:t xml:space="preserve">. </w:t>
            </w:r>
          </w:p>
          <w:p w14:paraId="7A5D1B39" w14:textId="60EA5FC1" w:rsidR="00A86F4A" w:rsidRDefault="00A86F4A" w:rsidP="00A86F4A">
            <w:pPr>
              <w:pStyle w:val="aa"/>
              <w:ind w:left="720"/>
              <w:jc w:val="both"/>
              <w:rPr>
                <w:rFonts w:ascii="Times New Roman" w:hAnsi="Times New Roman" w:cs="Times New Roman"/>
                <w:lang w:eastAsia="ko-KR"/>
              </w:rPr>
            </w:pPr>
          </w:p>
          <w:p w14:paraId="2D844D29" w14:textId="77777777" w:rsidR="00A86F4A" w:rsidRPr="00771546" w:rsidRDefault="00A86F4A" w:rsidP="00A86F4A">
            <w:pPr>
              <w:pStyle w:val="ab"/>
              <w:numPr>
                <w:ilvl w:val="0"/>
                <w:numId w:val="4"/>
              </w:numPr>
              <w:spacing w:after="160" w:line="259" w:lineRule="auto"/>
              <w:ind w:left="323"/>
              <w:jc w:val="both"/>
              <w:rPr>
                <w:rFonts w:ascii="Times New Roman" w:hAnsi="Times New Roman" w:cs="Times New Roman"/>
              </w:rPr>
            </w:pPr>
            <w:r w:rsidRPr="00771546">
              <w:rPr>
                <w:rFonts w:ascii="Times New Roman" w:hAnsi="Times New Roman" w:cs="Times New Roman"/>
                <w:color w:val="000000"/>
                <w:lang w:val="kk-KZ"/>
              </w:rPr>
              <w:t>Банк вправе в одностороннем порядке без предварительного согласования с Заемщиком уступить свои права и обязанности по Соглашению/Договору  и/или Договору об Обеспечении третьим лицам</w:t>
            </w:r>
            <w:r w:rsidRPr="00771546">
              <w:rPr>
                <w:rFonts w:ascii="Times New Roman" w:hAnsi="Times New Roman" w:cs="Times New Roman"/>
                <w:lang w:val="kk-KZ"/>
              </w:rPr>
              <w:t xml:space="preserve">, в том числе путем заключения Банком договоров цессии, факторинга или иных договоров, по которым Банк уступает свои права по </w:t>
            </w:r>
            <w:r w:rsidRPr="00771546">
              <w:rPr>
                <w:rFonts w:ascii="Times New Roman" w:hAnsi="Times New Roman" w:cs="Times New Roman"/>
                <w:color w:val="000000"/>
                <w:lang w:val="kk-KZ"/>
              </w:rPr>
              <w:t xml:space="preserve">Соглашению/Договору  </w:t>
            </w:r>
            <w:r w:rsidRPr="00771546">
              <w:rPr>
                <w:rFonts w:ascii="Times New Roman" w:hAnsi="Times New Roman" w:cs="Times New Roman"/>
                <w:lang w:val="kk-KZ"/>
              </w:rPr>
              <w:t xml:space="preserve">и/или Договору об Обеспечении третьим лицам (в частности право требования к Заемщику). При уступке Банком права (требования) по </w:t>
            </w:r>
            <w:r w:rsidRPr="00771546">
              <w:rPr>
                <w:rFonts w:ascii="Times New Roman" w:hAnsi="Times New Roman" w:cs="Times New Roman"/>
                <w:color w:val="000000"/>
                <w:lang w:val="kk-KZ"/>
              </w:rPr>
              <w:t xml:space="preserve">Соглашению/Договору  </w:t>
            </w:r>
            <w:r w:rsidRPr="00771546">
              <w:rPr>
                <w:rFonts w:ascii="Times New Roman" w:hAnsi="Times New Roman" w:cs="Times New Roman"/>
                <w:lang w:val="kk-KZ"/>
              </w:rPr>
              <w:t xml:space="preserve">и/или Договору об Обеспечении третьему лицу требования и ограничения, предъявляемые законодательством Республики Казахстан к взаимоотношениям Банка с Заемщиком в рамках </w:t>
            </w:r>
            <w:r w:rsidRPr="00771546">
              <w:rPr>
                <w:rFonts w:ascii="Times New Roman" w:hAnsi="Times New Roman" w:cs="Times New Roman"/>
                <w:color w:val="000000"/>
                <w:lang w:val="kk-KZ"/>
              </w:rPr>
              <w:t xml:space="preserve">Соглашения/Договора  </w:t>
            </w:r>
            <w:r w:rsidRPr="00771546">
              <w:rPr>
                <w:rFonts w:ascii="Times New Roman" w:hAnsi="Times New Roman" w:cs="Times New Roman"/>
                <w:lang w:val="kk-KZ"/>
              </w:rPr>
              <w:t xml:space="preserve">и/или Договора об Обеспечении, распространяются на правоотношения Заемщика с третьим лицом, которому уступлено право (требования). </w:t>
            </w:r>
          </w:p>
          <w:p w14:paraId="11BB4054" w14:textId="77777777" w:rsidR="002A69A2" w:rsidRPr="00C72B83" w:rsidRDefault="002A69A2" w:rsidP="00D16863">
            <w:pPr>
              <w:pStyle w:val="aa"/>
              <w:ind w:left="465"/>
              <w:jc w:val="both"/>
              <w:rPr>
                <w:rFonts w:ascii="Times New Roman" w:hAnsi="Times New Roman" w:cs="Times New Roman"/>
                <w:lang w:eastAsia="ko-KR"/>
              </w:rPr>
            </w:pPr>
          </w:p>
          <w:p w14:paraId="2157C619" w14:textId="4D96BF46" w:rsidR="00DF07C3" w:rsidRPr="006728D8" w:rsidRDefault="00DF07C3" w:rsidP="003447FA">
            <w:pPr>
              <w:pStyle w:val="aa"/>
              <w:numPr>
                <w:ilvl w:val="0"/>
                <w:numId w:val="4"/>
              </w:numPr>
              <w:ind w:left="323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C72B83">
              <w:rPr>
                <w:rFonts w:ascii="Times New Roman" w:eastAsia="Calibri" w:hAnsi="Times New Roman" w:cs="Times New Roman"/>
                <w:iCs/>
                <w:color w:val="000000"/>
              </w:rPr>
              <w:t>Банк</w:t>
            </w:r>
            <w:r w:rsidRPr="00C72B83">
              <w:rPr>
                <w:rFonts w:ascii="Times New Roman" w:hAnsi="Times New Roman" w:cs="Times New Roman"/>
              </w:rPr>
              <w:t xml:space="preserve"> вправе </w:t>
            </w:r>
            <w:r w:rsidR="006E0BD7" w:rsidRPr="00C72B83">
              <w:rPr>
                <w:rFonts w:ascii="Times New Roman" w:hAnsi="Times New Roman" w:cs="Times New Roman"/>
              </w:rPr>
              <w:t>в случаях,</w:t>
            </w:r>
            <w:r w:rsidRPr="00C72B83">
              <w:rPr>
                <w:rFonts w:ascii="Times New Roman" w:hAnsi="Times New Roman" w:cs="Times New Roman"/>
              </w:rPr>
              <w:t xml:space="preserve"> предусмотренных </w:t>
            </w:r>
            <w:r w:rsidR="00413F78">
              <w:rPr>
                <w:rFonts w:ascii="Times New Roman" w:hAnsi="Times New Roman" w:cs="Times New Roman"/>
              </w:rPr>
              <w:t>Соглашением /Договором</w:t>
            </w:r>
            <w:r w:rsidRPr="00C72B83">
              <w:rPr>
                <w:rFonts w:ascii="Times New Roman" w:hAnsi="Times New Roman" w:cs="Times New Roman"/>
              </w:rPr>
              <w:t xml:space="preserve"> и требованиями законодательства Республики Казахстан досрочно предъявить к взысканию, как в полном объеме, так и в части, сумму Кредита вместе с начисленным Вознаграждением за пользование Кредитом, Комиссионным вознаграждением, неустойкой и иными суммами, причитающимися с Заемщика в связи с выдачей и обслуживанием Кредита, </w:t>
            </w:r>
            <w:r w:rsidRPr="00A53D5B">
              <w:rPr>
                <w:rFonts w:ascii="Times New Roman" w:hAnsi="Times New Roman" w:cs="Times New Roman"/>
                <w:color w:val="000000" w:themeColor="text1"/>
              </w:rPr>
              <w:t xml:space="preserve">в соответствии с условиями </w:t>
            </w:r>
            <w:r w:rsidR="003E5F4A" w:rsidRPr="00A53D5B">
              <w:rPr>
                <w:rFonts w:ascii="Times New Roman" w:hAnsi="Times New Roman" w:cs="Times New Roman"/>
                <w:color w:val="000000" w:themeColor="text1"/>
              </w:rPr>
              <w:t>Соглашения/Договора</w:t>
            </w:r>
            <w:r w:rsidRPr="00A53D5B">
              <w:rPr>
                <w:rFonts w:ascii="Times New Roman" w:hAnsi="Times New Roman" w:cs="Times New Roman"/>
                <w:color w:val="000000" w:themeColor="text1"/>
              </w:rPr>
              <w:t>, а также в следующих случаях:</w:t>
            </w:r>
          </w:p>
          <w:p w14:paraId="3F577B88" w14:textId="4A64BB50" w:rsidR="00DF07C3" w:rsidRPr="00C72B83" w:rsidRDefault="00DF07C3" w:rsidP="00413F78">
            <w:pPr>
              <w:pStyle w:val="ab"/>
              <w:numPr>
                <w:ilvl w:val="0"/>
                <w:numId w:val="8"/>
              </w:numPr>
              <w:tabs>
                <w:tab w:val="left" w:pos="0"/>
              </w:tabs>
              <w:ind w:left="748"/>
              <w:jc w:val="both"/>
              <w:rPr>
                <w:rFonts w:ascii="Times New Roman" w:hAnsi="Times New Roman" w:cs="Times New Roman"/>
              </w:rPr>
            </w:pPr>
            <w:r w:rsidRPr="00C72B83">
              <w:rPr>
                <w:rFonts w:ascii="Times New Roman" w:hAnsi="Times New Roman" w:cs="Times New Roman"/>
              </w:rPr>
              <w:t>нарушения Заемщиком срока, установленного согласно Графику погашения для возврата очередной части Кредита и (или) выплаты Вознаграждения за пользование Кредитом, более чем на сорок календарных дней; и/или</w:t>
            </w:r>
          </w:p>
          <w:p w14:paraId="1A2AF111" w14:textId="62DECC40" w:rsidR="00DF07C3" w:rsidRPr="00C72B83" w:rsidRDefault="00DF07C3" w:rsidP="00413F78">
            <w:pPr>
              <w:pStyle w:val="ab"/>
              <w:numPr>
                <w:ilvl w:val="0"/>
                <w:numId w:val="8"/>
              </w:numPr>
              <w:tabs>
                <w:tab w:val="left" w:pos="0"/>
              </w:tabs>
              <w:ind w:left="748"/>
              <w:jc w:val="both"/>
              <w:rPr>
                <w:rFonts w:ascii="Times New Roman" w:hAnsi="Times New Roman" w:cs="Times New Roman"/>
              </w:rPr>
            </w:pPr>
            <w:r w:rsidRPr="00C72B83">
              <w:rPr>
                <w:rFonts w:ascii="Times New Roman" w:hAnsi="Times New Roman" w:cs="Times New Roman"/>
              </w:rPr>
              <w:t>утраты</w:t>
            </w:r>
            <w:r w:rsidRPr="00C72B83">
              <w:rPr>
                <w:rFonts w:ascii="Times New Roman" w:hAnsi="Times New Roman" w:cs="Times New Roman"/>
                <w:lang w:eastAsia="ko-KR"/>
              </w:rPr>
              <w:t>, ухудшения, изменения Обеспечения и/или уменьшения рыночной стоимости Обеспечения (части Обеспечения) по обстоятельствам, за которые Банк не отвечает;</w:t>
            </w:r>
            <w:r w:rsidRPr="00C72B83">
              <w:rPr>
                <w:rFonts w:ascii="Times New Roman" w:hAnsi="Times New Roman" w:cs="Times New Roman"/>
              </w:rPr>
              <w:t xml:space="preserve"> а также если Заемщик и/или Третье лицо вовлечен в судебный процесс и/или если на имущество Заемщика и/или Третьего лица и/или деньги, находящиеся на его (их) счетах, наложен арест или обращено взыскание (или существует реальная угроза этого); и/или</w:t>
            </w:r>
          </w:p>
          <w:p w14:paraId="7C6ED8C9" w14:textId="3B65ADD4" w:rsidR="00DF07C3" w:rsidRPr="00C72B83" w:rsidRDefault="00DF07C3" w:rsidP="00413F78">
            <w:pPr>
              <w:pStyle w:val="ab"/>
              <w:numPr>
                <w:ilvl w:val="0"/>
                <w:numId w:val="8"/>
              </w:numPr>
              <w:tabs>
                <w:tab w:val="left" w:pos="0"/>
              </w:tabs>
              <w:ind w:left="748"/>
              <w:jc w:val="both"/>
              <w:rPr>
                <w:rFonts w:ascii="Times New Roman" w:hAnsi="Times New Roman" w:cs="Times New Roman"/>
              </w:rPr>
            </w:pPr>
            <w:r w:rsidRPr="00C72B83">
              <w:rPr>
                <w:rFonts w:ascii="Times New Roman" w:hAnsi="Times New Roman" w:cs="Times New Roman"/>
              </w:rPr>
              <w:t>если Заемщик и/или Третьи лица уклоняются от предоставления Обеспечения, надлежащего оформления Договора об обеспечении; и/или</w:t>
            </w:r>
          </w:p>
          <w:p w14:paraId="437F9F64" w14:textId="3DA579C3" w:rsidR="00DF07C3" w:rsidRPr="00C72B83" w:rsidRDefault="00DF07C3" w:rsidP="00413F78">
            <w:pPr>
              <w:pStyle w:val="ab"/>
              <w:numPr>
                <w:ilvl w:val="0"/>
                <w:numId w:val="8"/>
              </w:numPr>
              <w:tabs>
                <w:tab w:val="left" w:pos="0"/>
              </w:tabs>
              <w:ind w:left="748"/>
              <w:jc w:val="both"/>
              <w:rPr>
                <w:rFonts w:ascii="Times New Roman" w:hAnsi="Times New Roman" w:cs="Times New Roman"/>
              </w:rPr>
            </w:pPr>
            <w:r w:rsidRPr="00C72B83">
              <w:rPr>
                <w:rFonts w:ascii="Times New Roman" w:hAnsi="Times New Roman" w:cs="Times New Roman"/>
              </w:rPr>
              <w:lastRenderedPageBreak/>
              <w:t>нарушения Заемщиком и (или) Третьим лицом, предоставившим Обеспечение права Банка, проверять по документам и фактически наличие, размер, состояние и условия хранения Обеспечения, а также предъявления третьими лицами требований к имуществу Заемщика, в том числе имуществу, заложенному Банку; и/или</w:t>
            </w:r>
          </w:p>
          <w:p w14:paraId="12128949" w14:textId="02D17ECB" w:rsidR="00DF07C3" w:rsidRPr="00C72B83" w:rsidRDefault="00DF07C3" w:rsidP="00413F78">
            <w:pPr>
              <w:pStyle w:val="ab"/>
              <w:numPr>
                <w:ilvl w:val="0"/>
                <w:numId w:val="8"/>
              </w:numPr>
              <w:tabs>
                <w:tab w:val="left" w:pos="0"/>
              </w:tabs>
              <w:ind w:left="748"/>
              <w:jc w:val="both"/>
              <w:rPr>
                <w:rFonts w:ascii="Times New Roman" w:hAnsi="Times New Roman" w:cs="Times New Roman"/>
              </w:rPr>
            </w:pPr>
            <w:r w:rsidRPr="00C72B83">
              <w:rPr>
                <w:rFonts w:ascii="Times New Roman" w:hAnsi="Times New Roman" w:cs="Times New Roman"/>
              </w:rPr>
              <w:t xml:space="preserve">использования Кредита не на цели, определенные </w:t>
            </w:r>
            <w:r w:rsidR="00507AC9">
              <w:rPr>
                <w:rFonts w:ascii="Times New Roman" w:hAnsi="Times New Roman" w:cs="Times New Roman"/>
              </w:rPr>
              <w:t>Соглашением/Договором</w:t>
            </w:r>
            <w:r w:rsidRPr="00C72B83">
              <w:rPr>
                <w:rFonts w:ascii="Times New Roman" w:hAnsi="Times New Roman" w:cs="Times New Roman"/>
              </w:rPr>
              <w:t>; и/или</w:t>
            </w:r>
          </w:p>
          <w:p w14:paraId="6C2973B5" w14:textId="589FB789" w:rsidR="00DF07C3" w:rsidRPr="00C72B83" w:rsidRDefault="00DF07C3" w:rsidP="00413F78">
            <w:pPr>
              <w:pStyle w:val="ab"/>
              <w:numPr>
                <w:ilvl w:val="0"/>
                <w:numId w:val="8"/>
              </w:numPr>
              <w:tabs>
                <w:tab w:val="left" w:pos="0"/>
              </w:tabs>
              <w:ind w:left="748"/>
              <w:jc w:val="both"/>
              <w:rPr>
                <w:rFonts w:ascii="Times New Roman" w:hAnsi="Times New Roman" w:cs="Times New Roman"/>
              </w:rPr>
            </w:pPr>
            <w:r w:rsidRPr="00C72B83">
              <w:rPr>
                <w:rFonts w:ascii="Times New Roman" w:hAnsi="Times New Roman" w:cs="Times New Roman"/>
              </w:rPr>
              <w:t xml:space="preserve">необходимости соблюдения Банком требований законодательства Республики Казахстан, в том числе </w:t>
            </w:r>
            <w:r w:rsidRPr="00413F78">
              <w:rPr>
                <w:rFonts w:ascii="Times New Roman" w:hAnsi="Times New Roman" w:cs="Times New Roman"/>
              </w:rPr>
              <w:t xml:space="preserve">изменения требования законодательства Республики Казахстан, влияющих на надлежащее исполнение Банком </w:t>
            </w:r>
            <w:r w:rsidR="00507AC9">
              <w:rPr>
                <w:rFonts w:ascii="Times New Roman" w:hAnsi="Times New Roman" w:cs="Times New Roman"/>
              </w:rPr>
              <w:t>Соглашения/Договора</w:t>
            </w:r>
            <w:r w:rsidRPr="00C72B83">
              <w:rPr>
                <w:rFonts w:ascii="Times New Roman" w:hAnsi="Times New Roman" w:cs="Times New Roman"/>
              </w:rPr>
              <w:t>; и/или</w:t>
            </w:r>
          </w:p>
          <w:p w14:paraId="0D48DDD2" w14:textId="1381672C" w:rsidR="00DF07C3" w:rsidRPr="00C72B83" w:rsidRDefault="00DF07C3" w:rsidP="00413F78">
            <w:pPr>
              <w:pStyle w:val="ab"/>
              <w:numPr>
                <w:ilvl w:val="0"/>
                <w:numId w:val="8"/>
              </w:numPr>
              <w:tabs>
                <w:tab w:val="left" w:pos="0"/>
              </w:tabs>
              <w:ind w:left="748"/>
              <w:jc w:val="both"/>
              <w:rPr>
                <w:rFonts w:ascii="Times New Roman" w:hAnsi="Times New Roman" w:cs="Times New Roman"/>
              </w:rPr>
            </w:pPr>
            <w:r w:rsidRPr="00C72B83">
              <w:rPr>
                <w:rFonts w:ascii="Times New Roman" w:hAnsi="Times New Roman" w:cs="Times New Roman"/>
              </w:rPr>
              <w:t xml:space="preserve">определения Банком наличия угрозы надлежащему исполнению Заемщиком обязательств по </w:t>
            </w:r>
            <w:r w:rsidR="009D2F35">
              <w:rPr>
                <w:rFonts w:ascii="Times New Roman" w:hAnsi="Times New Roman" w:cs="Times New Roman"/>
              </w:rPr>
              <w:t>Соглашению/Договору</w:t>
            </w:r>
            <w:r w:rsidRPr="00C72B83">
              <w:rPr>
                <w:rFonts w:ascii="Times New Roman" w:hAnsi="Times New Roman" w:cs="Times New Roman"/>
              </w:rPr>
              <w:t>; и/или</w:t>
            </w:r>
          </w:p>
          <w:p w14:paraId="3F726687" w14:textId="5E444DC5" w:rsidR="00DF07C3" w:rsidRPr="00C72B83" w:rsidRDefault="00DF07C3" w:rsidP="00413F78">
            <w:pPr>
              <w:pStyle w:val="ab"/>
              <w:numPr>
                <w:ilvl w:val="0"/>
                <w:numId w:val="8"/>
              </w:numPr>
              <w:tabs>
                <w:tab w:val="left" w:pos="0"/>
              </w:tabs>
              <w:ind w:left="748"/>
              <w:jc w:val="both"/>
              <w:rPr>
                <w:rFonts w:ascii="Times New Roman" w:hAnsi="Times New Roman" w:cs="Times New Roman"/>
              </w:rPr>
            </w:pPr>
            <w:r w:rsidRPr="00C72B83">
              <w:rPr>
                <w:rFonts w:ascii="Times New Roman" w:hAnsi="Times New Roman" w:cs="Times New Roman"/>
              </w:rPr>
              <w:t>нарушения Заемщиком и/или Третьим лицом действующего законодательства, которое повлекло или может повлечь нарушение Заемщиком и/или Третьим лицом обязательств перед Банком; и/или</w:t>
            </w:r>
          </w:p>
          <w:p w14:paraId="22D42D73" w14:textId="22E200AF" w:rsidR="00DF07C3" w:rsidRPr="00C72B83" w:rsidRDefault="00DF07C3" w:rsidP="00413F78">
            <w:pPr>
              <w:pStyle w:val="ab"/>
              <w:numPr>
                <w:ilvl w:val="0"/>
                <w:numId w:val="8"/>
              </w:numPr>
              <w:tabs>
                <w:tab w:val="left" w:pos="0"/>
              </w:tabs>
              <w:ind w:left="748"/>
              <w:jc w:val="both"/>
              <w:rPr>
                <w:rFonts w:ascii="Times New Roman" w:hAnsi="Times New Roman" w:cs="Times New Roman"/>
              </w:rPr>
            </w:pPr>
            <w:r w:rsidRPr="00C72B83">
              <w:rPr>
                <w:rFonts w:ascii="Times New Roman" w:hAnsi="Times New Roman" w:cs="Times New Roman"/>
              </w:rPr>
              <w:t xml:space="preserve">при предоставлении Заемщиком и/или Третьим лицом недостоверных сведений при оформлении Кредита и/или предоставлении Обеспечения; и/или </w:t>
            </w:r>
          </w:p>
          <w:p w14:paraId="68E0A69A" w14:textId="485FD1F5" w:rsidR="00DF07C3" w:rsidRPr="00C72B83" w:rsidRDefault="00DF07C3" w:rsidP="00413F78">
            <w:pPr>
              <w:pStyle w:val="ab"/>
              <w:numPr>
                <w:ilvl w:val="0"/>
                <w:numId w:val="8"/>
              </w:numPr>
              <w:tabs>
                <w:tab w:val="left" w:pos="0"/>
              </w:tabs>
              <w:ind w:left="748"/>
              <w:jc w:val="both"/>
              <w:rPr>
                <w:rFonts w:ascii="Times New Roman" w:hAnsi="Times New Roman" w:cs="Times New Roman"/>
              </w:rPr>
            </w:pPr>
            <w:r w:rsidRPr="00C72B83">
              <w:rPr>
                <w:rFonts w:ascii="Times New Roman" w:hAnsi="Times New Roman" w:cs="Times New Roman"/>
              </w:rPr>
              <w:t xml:space="preserve">в любых иных случаях, которые могут повлечь неисполнение Заемщиком обязательств по </w:t>
            </w:r>
            <w:r w:rsidR="009D2F35">
              <w:rPr>
                <w:rFonts w:ascii="Times New Roman" w:hAnsi="Times New Roman" w:cs="Times New Roman"/>
              </w:rPr>
              <w:t>Соглашению/Договору</w:t>
            </w:r>
            <w:r w:rsidRPr="00C72B83">
              <w:rPr>
                <w:rFonts w:ascii="Times New Roman" w:hAnsi="Times New Roman" w:cs="Times New Roman"/>
              </w:rPr>
              <w:t>.</w:t>
            </w:r>
          </w:p>
          <w:p w14:paraId="4340CD6C" w14:textId="72F262ED" w:rsidR="00C93089" w:rsidRPr="00C72B83" w:rsidRDefault="00DF07C3" w:rsidP="00413F78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C72B83">
              <w:rPr>
                <w:rFonts w:ascii="Times New Roman" w:hAnsi="Times New Roman" w:cs="Times New Roman"/>
              </w:rPr>
              <w:t>При этом Банк вправе предпринять все меры, предусмотренные действующим законодательством Республики Казахстан, необходимые и достаточные для защиты его прав и интересов или возврата задолженности Заемщика Банку. Все затраты, произведенные Банком в этой свя</w:t>
            </w:r>
            <w:r w:rsidR="00413F78">
              <w:rPr>
                <w:rFonts w:ascii="Times New Roman" w:hAnsi="Times New Roman" w:cs="Times New Roman"/>
              </w:rPr>
              <w:t>зи, относятся на счет Заемщика.</w:t>
            </w:r>
          </w:p>
        </w:tc>
      </w:tr>
      <w:tr w:rsidR="00787A31" w:rsidRPr="00C72B83" w14:paraId="56055C19" w14:textId="77777777" w:rsidTr="00787A31">
        <w:tc>
          <w:tcPr>
            <w:tcW w:w="2547" w:type="dxa"/>
          </w:tcPr>
          <w:p w14:paraId="594EE58D" w14:textId="77777777" w:rsidR="00787A31" w:rsidRPr="00771546" w:rsidRDefault="00C93089" w:rsidP="006B1473">
            <w:pPr>
              <w:jc w:val="both"/>
              <w:rPr>
                <w:rFonts w:ascii="Times New Roman" w:hAnsi="Times New Roman" w:cs="Times New Roman"/>
              </w:rPr>
            </w:pPr>
            <w:r w:rsidRPr="00771546">
              <w:rPr>
                <w:rFonts w:ascii="Times New Roman" w:hAnsi="Times New Roman" w:cs="Times New Roman"/>
              </w:rPr>
              <w:lastRenderedPageBreak/>
              <w:t>Ответственность Заемщика</w:t>
            </w:r>
          </w:p>
        </w:tc>
        <w:tc>
          <w:tcPr>
            <w:tcW w:w="6798" w:type="dxa"/>
          </w:tcPr>
          <w:p w14:paraId="42C93AAC" w14:textId="0B95B388" w:rsidR="00E80DC5" w:rsidRPr="00771546" w:rsidRDefault="00E80DC5" w:rsidP="00771546">
            <w:pPr>
              <w:pStyle w:val="ab"/>
              <w:numPr>
                <w:ilvl w:val="0"/>
                <w:numId w:val="9"/>
              </w:numPr>
              <w:ind w:left="323"/>
              <w:jc w:val="both"/>
              <w:rPr>
                <w:rFonts w:ascii="Times New Roman" w:hAnsi="Times New Roman" w:cs="Times New Roman"/>
              </w:rPr>
            </w:pPr>
            <w:r w:rsidRPr="00771546">
              <w:rPr>
                <w:rFonts w:ascii="Times New Roman" w:hAnsi="Times New Roman" w:cs="Times New Roman"/>
              </w:rPr>
              <w:t xml:space="preserve">При нарушении своих обязательств перед Банком Заемщик оплачивает </w:t>
            </w:r>
            <w:r w:rsidR="00A636B3">
              <w:rPr>
                <w:rFonts w:ascii="Times New Roman" w:hAnsi="Times New Roman" w:cs="Times New Roman"/>
              </w:rPr>
              <w:t xml:space="preserve">Банку </w:t>
            </w:r>
            <w:r w:rsidR="00A636B3" w:rsidRPr="00771546">
              <w:rPr>
                <w:rFonts w:ascii="Times New Roman" w:hAnsi="Times New Roman" w:cs="Times New Roman"/>
              </w:rPr>
              <w:t>неустойку</w:t>
            </w:r>
            <w:r w:rsidR="00A636B3">
              <w:rPr>
                <w:rFonts w:ascii="Times New Roman" w:hAnsi="Times New Roman" w:cs="Times New Roman"/>
              </w:rPr>
              <w:t xml:space="preserve"> </w:t>
            </w:r>
            <w:r w:rsidR="004A43C1">
              <w:rPr>
                <w:rFonts w:ascii="Times New Roman" w:hAnsi="Times New Roman" w:cs="Times New Roman"/>
              </w:rPr>
              <w:t xml:space="preserve">в </w:t>
            </w:r>
            <w:r w:rsidR="004A43C1" w:rsidRPr="00771546">
              <w:rPr>
                <w:rFonts w:ascii="Times New Roman" w:hAnsi="Times New Roman" w:cs="Times New Roman"/>
              </w:rPr>
              <w:t>следующих</w:t>
            </w:r>
            <w:r w:rsidRPr="00771546">
              <w:rPr>
                <w:rFonts w:ascii="Times New Roman" w:hAnsi="Times New Roman" w:cs="Times New Roman"/>
              </w:rPr>
              <w:t xml:space="preserve"> случаях:</w:t>
            </w:r>
          </w:p>
          <w:p w14:paraId="3CDCBA44" w14:textId="74F464FC" w:rsidR="00E80DC5" w:rsidRPr="00771546" w:rsidRDefault="00E80DC5" w:rsidP="00771546">
            <w:pPr>
              <w:pStyle w:val="ab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771546">
              <w:rPr>
                <w:rFonts w:ascii="Times New Roman" w:hAnsi="Times New Roman" w:cs="Times New Roman"/>
                <w:bCs/>
              </w:rPr>
              <w:t>в случае несвоевременного возврата Кредита и/ или уплаты Вознаграждения за пользование Кредитом Заемщик уплачивает Банку пеню в размере 0,1% (ноль целых одна десятая процента) от суммы просроченного платежа за каждый календарный день просрочки – в течение 90 (девяноста) дней просрочки,  0,03% (ноль целых три сотых процента) от суммы просроченного платежа за каждый календарный день просрочки – по истечении 90 (девяноста) дней просрочки, но не более 10% (десяти) процентов от суммы выданного Кредита за каждый год пользования Кредитом</w:t>
            </w:r>
            <w:r w:rsidR="006D7D05">
              <w:rPr>
                <w:rFonts w:ascii="Times New Roman" w:hAnsi="Times New Roman" w:cs="Times New Roman"/>
                <w:bCs/>
              </w:rPr>
              <w:t>;</w:t>
            </w:r>
          </w:p>
          <w:p w14:paraId="7AE29E1D" w14:textId="5ED30923" w:rsidR="00337934" w:rsidRPr="00771546" w:rsidRDefault="00A636B3" w:rsidP="00771546">
            <w:pPr>
              <w:pStyle w:val="ab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CF3E2D" w:rsidRPr="00771546">
              <w:rPr>
                <w:rFonts w:ascii="Times New Roman" w:eastAsia="Batang" w:hAnsi="Times New Roman" w:cs="Times New Roman"/>
                <w:lang w:val="kk-KZ" w:eastAsia="ko-KR"/>
              </w:rPr>
              <w:t xml:space="preserve"> случае нарушения Заемщиком </w:t>
            </w:r>
            <w:r w:rsidR="00CF3E2D" w:rsidRPr="00771546">
              <w:rPr>
                <w:rFonts w:ascii="Times New Roman" w:hAnsi="Times New Roman" w:cs="Times New Roman"/>
                <w:lang w:val="kk-KZ"/>
              </w:rPr>
              <w:t xml:space="preserve">и/или Третьими лицами </w:t>
            </w:r>
            <w:r w:rsidR="00CF3E2D" w:rsidRPr="00771546">
              <w:rPr>
                <w:rFonts w:ascii="Times New Roman" w:eastAsia="Batang" w:hAnsi="Times New Roman" w:cs="Times New Roman"/>
                <w:lang w:val="kk-KZ" w:eastAsia="ko-KR"/>
              </w:rPr>
              <w:t xml:space="preserve">любого и каждого из обязательств по </w:t>
            </w:r>
            <w:r w:rsidR="006D7D05">
              <w:rPr>
                <w:rFonts w:ascii="Times New Roman" w:hAnsi="Times New Roman" w:cs="Times New Roman"/>
              </w:rPr>
              <w:t>Соглашению/Договору</w:t>
            </w:r>
            <w:r w:rsidR="00CF3E2D" w:rsidRPr="00771546">
              <w:rPr>
                <w:rFonts w:ascii="Times New Roman" w:eastAsia="Batang" w:hAnsi="Times New Roman" w:cs="Times New Roman"/>
                <w:lang w:val="kk-KZ" w:eastAsia="ko-KR"/>
              </w:rPr>
              <w:t xml:space="preserve"> и/или Договору (-ам) об Обеспечении Заемщик уплачивает </w:t>
            </w:r>
            <w:r w:rsidR="00CF3E2D" w:rsidRPr="00771546">
              <w:rPr>
                <w:rFonts w:ascii="Times New Roman" w:hAnsi="Times New Roman" w:cs="Times New Roman"/>
                <w:lang w:val="kk-KZ"/>
              </w:rPr>
              <w:t xml:space="preserve">неустойку (пеню) в размере 0,025% </w:t>
            </w:r>
            <w:r w:rsidR="00CF3E2D" w:rsidRPr="00771546">
              <w:rPr>
                <w:rFonts w:ascii="Times New Roman" w:hAnsi="Times New Roman" w:cs="Times New Roman"/>
                <w:bCs/>
                <w:lang w:val="kk-KZ"/>
              </w:rPr>
              <w:t xml:space="preserve">(ноль целых двадцать пять тысячных </w:t>
            </w:r>
            <w:r w:rsidR="00CF3E2D" w:rsidRPr="00771546">
              <w:rPr>
                <w:rFonts w:ascii="Times New Roman" w:hAnsi="Times New Roman" w:cs="Times New Roman"/>
                <w:lang w:val="kk-KZ"/>
              </w:rPr>
              <w:t>процентов</w:t>
            </w:r>
            <w:r w:rsidR="00CF3E2D" w:rsidRPr="00771546">
              <w:rPr>
                <w:rFonts w:ascii="Times New Roman" w:hAnsi="Times New Roman" w:cs="Times New Roman"/>
                <w:bCs/>
                <w:lang w:val="kk-KZ"/>
              </w:rPr>
              <w:t xml:space="preserve">) </w:t>
            </w:r>
            <w:r w:rsidR="00CF3E2D" w:rsidRPr="00771546">
              <w:rPr>
                <w:rFonts w:ascii="Times New Roman" w:hAnsi="Times New Roman" w:cs="Times New Roman"/>
                <w:lang w:val="kk-KZ"/>
              </w:rPr>
              <w:t>от остатка основного долга в рамках обязательств по которому допущено соответствующее нарушение, за каждый календарный день нарушения по каждому случаю нарушения</w:t>
            </w:r>
            <w:r w:rsidR="006D7D05"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62D8AF73" w14:textId="72AB0080" w:rsidR="00CF3E2D" w:rsidRPr="00771546" w:rsidRDefault="006D7D05" w:rsidP="00771546">
            <w:pPr>
              <w:pStyle w:val="ab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" w:hAnsi="Times New Roman" w:cs="Times New Roman"/>
                <w:color w:val="000000"/>
                <w:lang w:val="kk-KZ" w:eastAsia="ko-KR"/>
              </w:rPr>
              <w:t>в</w:t>
            </w:r>
            <w:r w:rsidR="00CF3E2D" w:rsidRPr="00771546">
              <w:rPr>
                <w:rFonts w:ascii="Times New Roman" w:eastAsia="Batang" w:hAnsi="Times New Roman" w:cs="Times New Roman"/>
                <w:color w:val="000000"/>
                <w:lang w:val="kk-KZ" w:eastAsia="ko-KR"/>
              </w:rPr>
              <w:t xml:space="preserve"> случае нарушения Заемщиком обязательств по целевому использованию Кредита</w:t>
            </w:r>
            <w:r w:rsidR="00CF3E2D" w:rsidRPr="00771546">
              <w:rPr>
                <w:rFonts w:ascii="Times New Roman" w:hAnsi="Times New Roman" w:cs="Times New Roman"/>
                <w:color w:val="000000"/>
                <w:lang w:val="kk-KZ"/>
              </w:rPr>
              <w:t xml:space="preserve"> Заемщик выплачивает Банку штраф в размере 10 % (десять процентов) от суммы нецелевого использования Кредита</w:t>
            </w:r>
            <w:r w:rsidR="00AD38A4">
              <w:rPr>
                <w:rFonts w:ascii="Times New Roman" w:hAnsi="Times New Roman" w:cs="Times New Roman"/>
                <w:color w:val="000000"/>
                <w:lang w:val="kk-KZ"/>
              </w:rPr>
              <w:t>;</w:t>
            </w:r>
          </w:p>
          <w:p w14:paraId="2DCFC4CA" w14:textId="539197B7" w:rsidR="00484F57" w:rsidRPr="00771546" w:rsidRDefault="00AD38A4" w:rsidP="00771546">
            <w:pPr>
              <w:pStyle w:val="ab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484F57" w:rsidRPr="00771546">
              <w:rPr>
                <w:rFonts w:ascii="Times New Roman" w:hAnsi="Times New Roman" w:cs="Times New Roman"/>
              </w:rPr>
              <w:t xml:space="preserve"> случае невыполнения Заемщиком </w:t>
            </w:r>
            <w:proofErr w:type="gramStart"/>
            <w:r w:rsidR="00484F57" w:rsidRPr="00771546">
              <w:rPr>
                <w:rFonts w:ascii="Times New Roman" w:hAnsi="Times New Roman" w:cs="Times New Roman"/>
              </w:rPr>
              <w:t>обязательств</w:t>
            </w:r>
            <w:proofErr w:type="gramEnd"/>
            <w:r w:rsidR="00484F57" w:rsidRPr="00771546">
              <w:rPr>
                <w:rFonts w:ascii="Times New Roman" w:hAnsi="Times New Roman" w:cs="Times New Roman"/>
              </w:rPr>
              <w:t xml:space="preserve"> предусмотренных п. 4.6.19. </w:t>
            </w:r>
            <w:r w:rsidR="00042BD3">
              <w:rPr>
                <w:rFonts w:ascii="Times New Roman" w:hAnsi="Times New Roman" w:cs="Times New Roman"/>
              </w:rPr>
              <w:t>Соглашения</w:t>
            </w:r>
            <w:r w:rsidR="00484F57" w:rsidRPr="00771546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="00042BD3" w:rsidRPr="00953875">
                <w:rPr>
                  <w:rStyle w:val="a7"/>
                  <w:rFonts w:ascii="Times New Roman" w:hAnsi="Times New Roman" w:cs="Times New Roman"/>
                </w:rPr>
                <w:t>ссылка</w:t>
              </w:r>
            </w:hyperlink>
            <w:bookmarkStart w:id="1" w:name="_GoBack"/>
            <w:bookmarkEnd w:id="1"/>
            <w:r w:rsidR="00484F57" w:rsidRPr="00771546">
              <w:rPr>
                <w:rFonts w:ascii="Times New Roman" w:hAnsi="Times New Roman" w:cs="Times New Roman"/>
              </w:rPr>
              <w:t xml:space="preserve">, Заемщик </w:t>
            </w:r>
            <w:r w:rsidR="00484F57" w:rsidRPr="00771546">
              <w:rPr>
                <w:rFonts w:ascii="Times New Roman" w:hAnsi="Times New Roman" w:cs="Times New Roman"/>
              </w:rPr>
              <w:lastRenderedPageBreak/>
              <w:t>выплачив</w:t>
            </w:r>
            <w:r w:rsidR="00042BD3">
              <w:rPr>
                <w:rFonts w:ascii="Times New Roman" w:hAnsi="Times New Roman" w:cs="Times New Roman"/>
              </w:rPr>
              <w:t>ает</w:t>
            </w:r>
            <w:r w:rsidR="00484F57" w:rsidRPr="00771546">
              <w:rPr>
                <w:rFonts w:ascii="Times New Roman" w:hAnsi="Times New Roman" w:cs="Times New Roman"/>
              </w:rPr>
              <w:t xml:space="preserve"> Банку штраф в размере 10 (десять) % от суммы банковского займа, в рамках которого допущено нарушение</w:t>
            </w:r>
            <w:r w:rsidR="008978DF"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16BD5672" w14:textId="64F0BD98" w:rsidR="007C24E4" w:rsidRPr="00771546" w:rsidRDefault="00771546" w:rsidP="00771546">
            <w:pPr>
              <w:pStyle w:val="ab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в</w:t>
            </w:r>
            <w:r w:rsidR="007C24E4" w:rsidRPr="00771546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 случае неисполнения /ненадлежащего исполнения требований Банка по устранению замечаний, выявленных при предоставлении Кредита, а также в период действия </w:t>
            </w:r>
            <w:r w:rsidR="008978DF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Соглашения/Договора</w:t>
            </w:r>
            <w:r w:rsidR="007C24E4" w:rsidRPr="00771546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, к документам, подверждающим правовой статус Заемщика, а также документам на Обеспечение, в срок, указанный в данном требовании, Заемщик уплачивает Банку пеню в размере 0,1% (ноль целых одна десятая процентов) от остатка основного долга за каждый календарный день неисполнения/ненадлежащего исполнения тре</w:t>
            </w:r>
            <w:r w:rsidR="008978DF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бования Банка по каждому случаю;</w:t>
            </w:r>
          </w:p>
          <w:p w14:paraId="78AA1DD1" w14:textId="76D54EC5" w:rsidR="007C24E4" w:rsidRPr="007D5F58" w:rsidRDefault="008978DF" w:rsidP="008978DF">
            <w:pPr>
              <w:pStyle w:val="ab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</w:rPr>
              <w:t>в</w:t>
            </w:r>
            <w:r w:rsidR="007C24E4" w:rsidRPr="00771546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 случае </w:t>
            </w:r>
            <w:proofErr w:type="gramStart"/>
            <w:r w:rsidR="007C24E4" w:rsidRPr="00771546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не возврата</w:t>
            </w:r>
            <w:proofErr w:type="gramEnd"/>
            <w:r w:rsidR="007C24E4" w:rsidRPr="00771546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 Банку правоустанавливающих/идентификационных документов на Обеспечение в срок, установленный Банком при предоставлении данных документов Заемщику/Залогодателю, Заемщик уплачивает Банку пеню в размере 0,1% (ноль целых одна десятая процентов) </w:t>
            </w:r>
            <w:r w:rsidR="006119F6" w:rsidRPr="00771546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от остатка</w:t>
            </w:r>
            <w:r w:rsidR="007C24E4" w:rsidRPr="00771546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 основного долга за каждый календарный день нарушения срока, установленного Банком по каждому случаю.</w:t>
            </w:r>
          </w:p>
          <w:p w14:paraId="4597DDD9" w14:textId="3EE992E5" w:rsidR="007D5F58" w:rsidRPr="00771546" w:rsidRDefault="008D5C81" w:rsidP="008978DF">
            <w:pPr>
              <w:pStyle w:val="ab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и</w:t>
            </w:r>
            <w:r w:rsidR="007D5F58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ные </w:t>
            </w:r>
            <w:r w:rsidR="00FB2676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обязательства Заемщика перед Банком</w:t>
            </w:r>
            <w:r w:rsidR="007D5F58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, установленные</w:t>
            </w:r>
            <w:r w:rsidR="00C06D20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 Банком и указанные в </w:t>
            </w:r>
            <w: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Соглашени</w:t>
            </w:r>
            <w:r w:rsidR="00C06D20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и</w:t>
            </w:r>
            <w:r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/Договор</w:t>
            </w:r>
            <w:r w:rsidR="00C06D20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е</w:t>
            </w:r>
            <w:r w:rsidR="00FB2676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 xml:space="preserve"> индивидуально для </w:t>
            </w:r>
            <w:r w:rsidR="00241704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З</w:t>
            </w:r>
            <w:r w:rsidR="00FB2676">
              <w:rPr>
                <w:rFonts w:ascii="Times New Roman" w:eastAsia="Calibri" w:hAnsi="Times New Roman" w:cs="Times New Roman"/>
                <w:bCs/>
                <w:color w:val="000000"/>
                <w:lang w:val="kk-KZ"/>
              </w:rPr>
              <w:t>аемщика</w:t>
            </w:r>
          </w:p>
          <w:p w14:paraId="02B0DC70" w14:textId="77777777" w:rsidR="00787A31" w:rsidRPr="00771546" w:rsidRDefault="00787A31" w:rsidP="008978DF">
            <w:pPr>
              <w:pStyle w:val="ab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0666B3" w14:textId="77777777" w:rsidR="00787A31" w:rsidRPr="00C72B83" w:rsidRDefault="00787A31" w:rsidP="006B1473">
      <w:pPr>
        <w:jc w:val="both"/>
      </w:pPr>
    </w:p>
    <w:p w14:paraId="75ACBB28" w14:textId="77777777" w:rsidR="00B029D7" w:rsidRPr="00C72B83" w:rsidRDefault="00B029D7" w:rsidP="005C2C17">
      <w:pPr>
        <w:jc w:val="both"/>
        <w:rPr>
          <w:rFonts w:ascii="Times New Roman" w:hAnsi="Times New Roman" w:cs="Times New Roman"/>
        </w:rPr>
      </w:pPr>
    </w:p>
    <w:sectPr w:rsidR="00B029D7" w:rsidRPr="00C72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02327"/>
    <w:multiLevelType w:val="hybridMultilevel"/>
    <w:tmpl w:val="85D012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3F11AB"/>
    <w:multiLevelType w:val="hybridMultilevel"/>
    <w:tmpl w:val="16DEA188"/>
    <w:lvl w:ilvl="0" w:tplc="A9CC6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5759F"/>
    <w:multiLevelType w:val="hybridMultilevel"/>
    <w:tmpl w:val="CA2C7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E4AED"/>
    <w:multiLevelType w:val="hybridMultilevel"/>
    <w:tmpl w:val="3C3AD6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71561"/>
    <w:multiLevelType w:val="hybridMultilevel"/>
    <w:tmpl w:val="BD04FBB6"/>
    <w:lvl w:ilvl="0" w:tplc="A9CC6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C9553B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5501B31"/>
    <w:multiLevelType w:val="hybridMultilevel"/>
    <w:tmpl w:val="8F289B88"/>
    <w:lvl w:ilvl="0" w:tplc="2AC2DC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20C96"/>
    <w:multiLevelType w:val="hybridMultilevel"/>
    <w:tmpl w:val="CBBEAD18"/>
    <w:lvl w:ilvl="0" w:tplc="A9CC6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71C75"/>
    <w:multiLevelType w:val="hybridMultilevel"/>
    <w:tmpl w:val="D8EEC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014582"/>
    <w:multiLevelType w:val="hybridMultilevel"/>
    <w:tmpl w:val="B5DC4E54"/>
    <w:lvl w:ilvl="0" w:tplc="21E818A2"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7E"/>
    <w:rsid w:val="0001457E"/>
    <w:rsid w:val="00042BD3"/>
    <w:rsid w:val="00072E71"/>
    <w:rsid w:val="000760F2"/>
    <w:rsid w:val="000F03F9"/>
    <w:rsid w:val="000F5FAA"/>
    <w:rsid w:val="0019263A"/>
    <w:rsid w:val="001B7CB6"/>
    <w:rsid w:val="001E3997"/>
    <w:rsid w:val="00241704"/>
    <w:rsid w:val="002513A1"/>
    <w:rsid w:val="002A69A2"/>
    <w:rsid w:val="00337934"/>
    <w:rsid w:val="003412D9"/>
    <w:rsid w:val="003447FA"/>
    <w:rsid w:val="003B1166"/>
    <w:rsid w:val="003E5F4A"/>
    <w:rsid w:val="003F67A1"/>
    <w:rsid w:val="00413F78"/>
    <w:rsid w:val="00484F57"/>
    <w:rsid w:val="004A3D2A"/>
    <w:rsid w:val="004A43C1"/>
    <w:rsid w:val="004A7BC6"/>
    <w:rsid w:val="004D798A"/>
    <w:rsid w:val="00507AC9"/>
    <w:rsid w:val="00550EA5"/>
    <w:rsid w:val="0059690B"/>
    <w:rsid w:val="005C2C17"/>
    <w:rsid w:val="00610C25"/>
    <w:rsid w:val="006119F6"/>
    <w:rsid w:val="00612449"/>
    <w:rsid w:val="006241A7"/>
    <w:rsid w:val="006670FA"/>
    <w:rsid w:val="006728D8"/>
    <w:rsid w:val="006B1473"/>
    <w:rsid w:val="006C738D"/>
    <w:rsid w:val="006D1948"/>
    <w:rsid w:val="006D7D05"/>
    <w:rsid w:val="006E0BD7"/>
    <w:rsid w:val="006E33E1"/>
    <w:rsid w:val="00702D63"/>
    <w:rsid w:val="00720C1F"/>
    <w:rsid w:val="00771546"/>
    <w:rsid w:val="00787A31"/>
    <w:rsid w:val="007C24E4"/>
    <w:rsid w:val="007D5F58"/>
    <w:rsid w:val="008978DF"/>
    <w:rsid w:val="008D207E"/>
    <w:rsid w:val="008D5C81"/>
    <w:rsid w:val="008F3C5D"/>
    <w:rsid w:val="009031EE"/>
    <w:rsid w:val="00907AD3"/>
    <w:rsid w:val="00947C4D"/>
    <w:rsid w:val="00953875"/>
    <w:rsid w:val="009910B5"/>
    <w:rsid w:val="009C2844"/>
    <w:rsid w:val="009D2F35"/>
    <w:rsid w:val="009F2C16"/>
    <w:rsid w:val="00A20FCF"/>
    <w:rsid w:val="00A53D5B"/>
    <w:rsid w:val="00A576C1"/>
    <w:rsid w:val="00A636B3"/>
    <w:rsid w:val="00A648CE"/>
    <w:rsid w:val="00A66A10"/>
    <w:rsid w:val="00A74270"/>
    <w:rsid w:val="00A743E8"/>
    <w:rsid w:val="00A86F4A"/>
    <w:rsid w:val="00A94577"/>
    <w:rsid w:val="00AD38A4"/>
    <w:rsid w:val="00AE3FE7"/>
    <w:rsid w:val="00AE52DB"/>
    <w:rsid w:val="00AF0169"/>
    <w:rsid w:val="00B029D7"/>
    <w:rsid w:val="00B27210"/>
    <w:rsid w:val="00BC5EDB"/>
    <w:rsid w:val="00C06D20"/>
    <w:rsid w:val="00C72B83"/>
    <w:rsid w:val="00C776EC"/>
    <w:rsid w:val="00C93089"/>
    <w:rsid w:val="00CC659E"/>
    <w:rsid w:val="00CF3E2D"/>
    <w:rsid w:val="00D16863"/>
    <w:rsid w:val="00D55248"/>
    <w:rsid w:val="00D600A5"/>
    <w:rsid w:val="00DE0BFB"/>
    <w:rsid w:val="00DF07C3"/>
    <w:rsid w:val="00E70078"/>
    <w:rsid w:val="00E77FBC"/>
    <w:rsid w:val="00E80DC5"/>
    <w:rsid w:val="00E81757"/>
    <w:rsid w:val="00E9732E"/>
    <w:rsid w:val="00EA49DF"/>
    <w:rsid w:val="00EA4A28"/>
    <w:rsid w:val="00EE3F48"/>
    <w:rsid w:val="00EE5853"/>
    <w:rsid w:val="00FA7C74"/>
    <w:rsid w:val="00FB2676"/>
    <w:rsid w:val="00FD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08F5B"/>
  <w15:chartTrackingRefBased/>
  <w15:docId w15:val="{A6B67834-3613-4DD5-AA89-C3DD06F7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next w:val="a4"/>
    <w:link w:val="a5"/>
    <w:autoRedefine/>
    <w:qFormat/>
    <w:rsid w:val="00612449"/>
    <w:pPr>
      <w:spacing w:after="0" w:line="240" w:lineRule="auto"/>
    </w:pPr>
    <w:rPr>
      <w:rFonts w:ascii="Cambria" w:eastAsia="Times New Roman" w:hAnsi="Cambria"/>
      <w:color w:val="7030A0"/>
      <w:sz w:val="24"/>
      <w:lang w:val="x-none"/>
    </w:rPr>
  </w:style>
  <w:style w:type="character" w:customStyle="1" w:styleId="a5">
    <w:name w:val="Текст примечания Знак"/>
    <w:link w:val="a3"/>
    <w:rsid w:val="00612449"/>
    <w:rPr>
      <w:rFonts w:ascii="Cambria" w:eastAsia="Times New Roman" w:hAnsi="Cambria"/>
      <w:color w:val="7030A0"/>
      <w:sz w:val="24"/>
      <w:lang w:val="x-none"/>
    </w:rPr>
  </w:style>
  <w:style w:type="paragraph" w:styleId="a4">
    <w:name w:val="Balloon Text"/>
    <w:basedOn w:val="a"/>
    <w:link w:val="a6"/>
    <w:uiPriority w:val="99"/>
    <w:semiHidden/>
    <w:unhideWhenUsed/>
    <w:rsid w:val="00612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4"/>
    <w:uiPriority w:val="99"/>
    <w:semiHidden/>
    <w:rsid w:val="0061244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5C2C17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B02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787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C93089"/>
    <w:pPr>
      <w:spacing w:after="0" w:line="240" w:lineRule="auto"/>
    </w:pPr>
  </w:style>
  <w:style w:type="paragraph" w:styleId="ab">
    <w:name w:val="List Paragraph"/>
    <w:aliases w:val="Абзац,Bullets,References,List Paragraph (numbered (a)),NUMBERED PARAGRAPH,List Paragraph 1,List_Paragraph,Multilevel para_II,Akapit z listą BS,IBL List Paragraph,List Paragraph nowy,Numbered List Paragraph,Bullet1,Numbered list,Предусловия"/>
    <w:basedOn w:val="a"/>
    <w:link w:val="ac"/>
    <w:uiPriority w:val="34"/>
    <w:qFormat/>
    <w:rsid w:val="00A648CE"/>
    <w:pPr>
      <w:ind w:left="720"/>
      <w:contextualSpacing/>
    </w:pPr>
    <w:rPr>
      <w:kern w:val="2"/>
      <w14:ligatures w14:val="standardContextual"/>
    </w:rPr>
  </w:style>
  <w:style w:type="paragraph" w:styleId="2">
    <w:name w:val="Body Text Indent 2"/>
    <w:basedOn w:val="a"/>
    <w:link w:val="20"/>
    <w:rsid w:val="00FA7C74"/>
    <w:pPr>
      <w:spacing w:before="120" w:after="120" w:line="240" w:lineRule="auto"/>
      <w:ind w:left="851" w:hanging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FA7C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DF07C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F07C3"/>
    <w:rPr>
      <w:sz w:val="16"/>
      <w:szCs w:val="16"/>
    </w:rPr>
  </w:style>
  <w:style w:type="character" w:customStyle="1" w:styleId="ac">
    <w:name w:val="Абзац списка Знак"/>
    <w:aliases w:val="Абзац Знак,Bullets Знак,References Знак,List Paragraph (numbered (a)) Знак,NUMBERED PARAGRAPH Знак,List Paragraph 1 Знак,List_Paragraph Знак,Multilevel para_II Знак,Akapit z listą BS Знак,IBL List Paragraph Знак,Bullet1 Знак"/>
    <w:link w:val="ab"/>
    <w:uiPriority w:val="34"/>
    <w:rsid w:val="00DF07C3"/>
    <w:rPr>
      <w:kern w:val="2"/>
      <w14:ligatures w14:val="standardContextual"/>
    </w:rPr>
  </w:style>
  <w:style w:type="character" w:styleId="ad">
    <w:name w:val="annotation reference"/>
    <w:basedOn w:val="a0"/>
    <w:uiPriority w:val="99"/>
    <w:semiHidden/>
    <w:unhideWhenUsed/>
    <w:rsid w:val="006E33E1"/>
    <w:rPr>
      <w:sz w:val="16"/>
      <w:szCs w:val="16"/>
    </w:rPr>
  </w:style>
  <w:style w:type="paragraph" w:styleId="ae">
    <w:name w:val="annotation subject"/>
    <w:basedOn w:val="a3"/>
    <w:next w:val="a3"/>
    <w:link w:val="af"/>
    <w:uiPriority w:val="99"/>
    <w:semiHidden/>
    <w:unhideWhenUsed/>
    <w:rsid w:val="006E33E1"/>
    <w:pPr>
      <w:spacing w:after="160"/>
    </w:pPr>
    <w:rPr>
      <w:rFonts w:asciiTheme="minorHAnsi" w:eastAsiaTheme="minorHAnsi" w:hAnsiTheme="minorHAnsi"/>
      <w:b/>
      <w:bCs/>
      <w:color w:val="auto"/>
      <w:sz w:val="20"/>
      <w:szCs w:val="20"/>
      <w:lang w:val="ru-RU"/>
    </w:rPr>
  </w:style>
  <w:style w:type="character" w:customStyle="1" w:styleId="af">
    <w:name w:val="Тема примечания Знак"/>
    <w:basedOn w:val="a5"/>
    <w:link w:val="ae"/>
    <w:uiPriority w:val="99"/>
    <w:semiHidden/>
    <w:rsid w:val="006E33E1"/>
    <w:rPr>
      <w:rFonts w:ascii="Cambria" w:eastAsia="Times New Roman" w:hAnsi="Cambria"/>
      <w:b/>
      <w:bCs/>
      <w:color w:val="7030A0"/>
      <w:sz w:val="20"/>
      <w:szCs w:val="20"/>
      <w:lang w:val="x-none"/>
    </w:rPr>
  </w:style>
  <w:style w:type="character" w:styleId="af0">
    <w:name w:val="FollowedHyperlink"/>
    <w:basedOn w:val="a0"/>
    <w:uiPriority w:val="99"/>
    <w:semiHidden/>
    <w:unhideWhenUsed/>
    <w:rsid w:val="006119F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tb-bank.kz/upload/%D0%A2%D0%A4%20%D0%93%D0%A1%20%D0%BE%D0%B1%D1%89%20-%20%D0%BA%D1%80%D0%B5%D0%B4_%D0%B3%D0%B0%D1%80%D0%B0%D0%BD%D1%82%D0%B8%D1%8F_%D0%B0%D0%BA%D0%BA%D1%80%D0%B5%D0%B4%20%D1%83%D1%82%D0%B2%201309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Оксана Викторовна</dc:creator>
  <cp:keywords/>
  <dc:description/>
  <cp:lastModifiedBy>Бочаров Владислав Сергеевич</cp:lastModifiedBy>
  <cp:revision>16</cp:revision>
  <dcterms:created xsi:type="dcterms:W3CDTF">2024-07-19T10:03:00Z</dcterms:created>
  <dcterms:modified xsi:type="dcterms:W3CDTF">2024-08-20T07:38:00Z</dcterms:modified>
</cp:coreProperties>
</file>